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0B35CE72" w:rsidR="00876227" w:rsidRPr="00125ECE" w:rsidRDefault="00554DCC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Educação Física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5CDCAEFC" w:rsidR="00876227" w:rsidRPr="00125ECE" w:rsidRDefault="00554DCC" w:rsidP="00BC2036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</w:t>
            </w:r>
            <w:r w:rsidR="00D23BC9">
              <w:rPr>
                <w:b/>
                <w:color w:val="1F497D" w:themeColor="text2"/>
                <w:sz w:val="28"/>
              </w:rPr>
              <w:t>º</w:t>
            </w:r>
            <w:r>
              <w:rPr>
                <w:b/>
                <w:color w:val="1F497D" w:themeColor="text2"/>
                <w:sz w:val="28"/>
              </w:rPr>
              <w:t xml:space="preserve"> 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26184CA9" w:rsidR="001C1611" w:rsidRPr="002719B5" w:rsidRDefault="00F43930" w:rsidP="00F4393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2A9EF059" w:rsidR="001C1611" w:rsidRPr="008D7D05" w:rsidRDefault="00F43930" w:rsidP="00F43930">
            <w:pPr>
              <w:spacing w:before="40" w:after="40"/>
              <w:jc w:val="center"/>
              <w:rPr>
                <w:color w:val="FF0000"/>
                <w:sz w:val="20"/>
              </w:rPr>
            </w:pPr>
            <w:r w:rsidRPr="00F43930">
              <w:rPr>
                <w:sz w:val="20"/>
              </w:rPr>
              <w:t>30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</w:p>
        </w:tc>
      </w:tr>
      <w:tr w:rsidR="001C1611" w14:paraId="2272E38F" w14:textId="77777777" w:rsidTr="00615A8A">
        <w:tc>
          <w:tcPr>
            <w:tcW w:w="4961" w:type="dxa"/>
            <w:gridSpan w:val="2"/>
            <w:tcBorders>
              <w:right w:val="single" w:sz="4" w:space="0" w:color="auto"/>
            </w:tcBorders>
          </w:tcPr>
          <w:p w14:paraId="4AC760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BC2D493" w14:textId="77777777" w:rsidR="00554DCC" w:rsidRPr="001A23C6" w:rsidRDefault="00554DCC" w:rsidP="00554D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</w:rPr>
            </w:pPr>
            <w:r w:rsidRPr="001A23C6">
              <w:rPr>
                <w:rFonts w:cstheme="minorHAnsi"/>
                <w:b/>
                <w:bCs/>
                <w:iCs/>
              </w:rPr>
              <w:t xml:space="preserve">MÓDULO </w:t>
            </w:r>
            <w:r>
              <w:rPr>
                <w:rFonts w:cstheme="minorHAnsi"/>
                <w:b/>
                <w:bCs/>
                <w:iCs/>
              </w:rPr>
              <w:t>2</w:t>
            </w:r>
            <w:r w:rsidRPr="001A23C6">
              <w:rPr>
                <w:rFonts w:cstheme="minorHAnsi"/>
                <w:b/>
                <w:bCs/>
                <w:iCs/>
              </w:rPr>
              <w:t xml:space="preserve"> – </w:t>
            </w:r>
            <w:r w:rsidRPr="001A23C6">
              <w:rPr>
                <w:rFonts w:asciiTheme="minorHAnsi" w:hAnsiTheme="minorHAnsi" w:cstheme="minorHAnsi"/>
                <w:b/>
                <w:bCs/>
              </w:rPr>
              <w:t>Jogos Desportivos Coletivos II – Basquetebol</w:t>
            </w:r>
          </w:p>
          <w:p w14:paraId="5C61F486" w14:textId="3F9D5F2D" w:rsidR="00554DCC" w:rsidRDefault="00554DCC" w:rsidP="00554D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1A23C6">
              <w:rPr>
                <w:rFonts w:asciiTheme="minorHAnsi" w:hAnsiTheme="minorHAnsi" w:cstheme="minorHAnsi"/>
                <w:sz w:val="20"/>
                <w:szCs w:val="20"/>
              </w:rPr>
              <w:t>Cooperar com os companheiros para o alcance dos objetivos do Nível Introdução do Jogo Desportivo Coletivo Basquetebol, realizando com oportunidade e correção as ações técnico-táticas, em todas as funções, conforme a posição em cada fase do jogo, aplicando as regras, não só como jogador, mas também como árbitro.</w:t>
            </w:r>
          </w:p>
          <w:p w14:paraId="5DCB6215" w14:textId="4D446381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60728A17" w14:textId="77777777" w:rsidR="00295C02" w:rsidRPr="001A23C6" w:rsidRDefault="00295C02" w:rsidP="00295C0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</w:rPr>
            </w:pPr>
            <w:r w:rsidRPr="001A23C6">
              <w:rPr>
                <w:rFonts w:asciiTheme="minorHAnsi" w:hAnsiTheme="minorHAnsi" w:cstheme="minorHAnsi"/>
                <w:b/>
                <w:bCs/>
              </w:rPr>
              <w:t xml:space="preserve">MÓDULO </w:t>
            </w:r>
            <w:r>
              <w:rPr>
                <w:rFonts w:asciiTheme="minorHAnsi" w:hAnsiTheme="minorHAnsi" w:cstheme="minorHAnsi"/>
                <w:b/>
                <w:bCs/>
              </w:rPr>
              <w:t>5</w:t>
            </w:r>
            <w:r w:rsidRPr="001A23C6">
              <w:rPr>
                <w:rFonts w:asciiTheme="minorHAnsi" w:hAnsiTheme="minorHAnsi" w:cstheme="minorHAnsi"/>
                <w:b/>
                <w:bCs/>
              </w:rPr>
              <w:t xml:space="preserve"> - Ginástica II - Ginástica de Solo e um Aparelho (minitrampolim)</w:t>
            </w:r>
          </w:p>
          <w:p w14:paraId="25286B59" w14:textId="77777777" w:rsidR="00295C02" w:rsidRPr="001A23C6" w:rsidRDefault="00295C02" w:rsidP="00295C0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A23C6">
              <w:rPr>
                <w:rFonts w:asciiTheme="minorHAnsi" w:hAnsiTheme="minorHAnsi" w:cstheme="minorHAnsi"/>
                <w:sz w:val="20"/>
                <w:szCs w:val="20"/>
              </w:rPr>
              <w:t xml:space="preserve">1 - Compor, realizar e analisar esquemas individuais, combinando habilidades do Nível Elementar da Ginástica de Solo, aplicando os critérios de correção técnica, expressão e combinação das destrezas, e colaborando com os companheiros nas ajudas e correções que favoreçam a melhoria das suas prestações, garantindo condições de segurança pessoal e dos companheiros, e colaborando na preparação, arrumação e preservação do material. </w:t>
            </w:r>
          </w:p>
          <w:p w14:paraId="1AAB0AC1" w14:textId="1D1F5BD7" w:rsidR="00295C02" w:rsidRDefault="00295C02" w:rsidP="00295C0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A23C6">
              <w:rPr>
                <w:rFonts w:asciiTheme="minorHAnsi" w:hAnsiTheme="minorHAnsi" w:cstheme="minorHAnsi"/>
                <w:sz w:val="20"/>
                <w:szCs w:val="20"/>
              </w:rPr>
              <w:t>2 - Realizar elementos, habilidades ou saltos do Nível Introdução de um aparelho da Ginástica de Aparelhos, colaborando com os companheiros nas ajudas, paradas e correções que favoreçam a melhoria das suas prestações, garantindo condições de segurança, pessoal e dos companheiros, e colaborando na preparação, arrumação e preservação do material.</w:t>
            </w:r>
          </w:p>
          <w:p w14:paraId="57130435" w14:textId="77777777" w:rsidR="00615A8A" w:rsidRDefault="00615A8A" w:rsidP="00295C0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AA3536" w14:textId="43C8414B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747DAA91" w14:textId="14057217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2FF6A81C" w14:textId="249C0627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10A4C0B1" w14:textId="1B80F476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3D2F0226" w14:textId="4F7236E2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6BB05617" w14:textId="66E38FF6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4316C7E1" w14:textId="77777777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E7E9EB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70AE570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5198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61F7CE50" w14:textId="77777777" w:rsidR="00615A8A" w:rsidRPr="00BD35A4" w:rsidRDefault="00615A8A" w:rsidP="00615A8A">
            <w:pPr>
              <w:rPr>
                <w:rFonts w:asciiTheme="minorHAnsi" w:hAnsiTheme="minorHAnsi" w:cstheme="minorHAnsi"/>
                <w:b/>
                <w:bCs/>
              </w:rPr>
            </w:pPr>
            <w:r w:rsidRPr="00BD35A4">
              <w:rPr>
                <w:rFonts w:asciiTheme="minorHAnsi" w:hAnsiTheme="minorHAnsi" w:cstheme="minorHAnsi"/>
                <w:b/>
                <w:bCs/>
              </w:rPr>
              <w:t xml:space="preserve">MÓDULO </w:t>
            </w:r>
            <w:r>
              <w:rPr>
                <w:rFonts w:asciiTheme="minorHAnsi" w:hAnsiTheme="minorHAnsi" w:cstheme="minorHAnsi"/>
                <w:b/>
                <w:bCs/>
              </w:rPr>
              <w:t>11</w:t>
            </w:r>
            <w:r w:rsidRPr="00BD35A4">
              <w:rPr>
                <w:rFonts w:asciiTheme="minorHAnsi" w:hAnsiTheme="minorHAnsi" w:cstheme="minorHAnsi"/>
                <w:b/>
                <w:bCs/>
              </w:rPr>
              <w:t xml:space="preserve"> - Dança II - Danças Tradicionais Portuguesas</w:t>
            </w:r>
          </w:p>
          <w:p w14:paraId="7AB2CB9E" w14:textId="77777777" w:rsidR="00615A8A" w:rsidRDefault="00615A8A" w:rsidP="00615A8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D35A4">
              <w:rPr>
                <w:rFonts w:asciiTheme="minorHAnsi" w:hAnsiTheme="minorHAnsi" w:cstheme="minorHAnsi"/>
                <w:sz w:val="20"/>
                <w:szCs w:val="20"/>
              </w:rPr>
              <w:t>1 - Apreciar, compor e realizar sequências de elementos técnicos, integrados no Nível Introdução da dança selecionada, em coreografias individuais e de grupo, correspondendo aos critérios de expressividade, de acordo com os motivos das composições.</w:t>
            </w:r>
          </w:p>
          <w:p w14:paraId="4BE4E1D8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26B8E99F" w14:textId="77777777" w:rsidR="00615A8A" w:rsidRPr="00BD35A4" w:rsidRDefault="00615A8A" w:rsidP="00615A8A">
            <w:pPr>
              <w:rPr>
                <w:rFonts w:cstheme="minorHAnsi"/>
                <w:b/>
                <w:bCs/>
              </w:rPr>
            </w:pPr>
            <w:r w:rsidRPr="00BD35A4">
              <w:rPr>
                <w:rFonts w:asciiTheme="minorHAnsi" w:hAnsiTheme="minorHAnsi" w:cstheme="minorHAnsi"/>
                <w:b/>
                <w:bCs/>
              </w:rPr>
              <w:t xml:space="preserve">MÓDULO </w:t>
            </w:r>
            <w:r>
              <w:rPr>
                <w:rFonts w:asciiTheme="minorHAnsi" w:hAnsiTheme="minorHAnsi" w:cstheme="minorHAnsi"/>
                <w:b/>
                <w:bCs/>
              </w:rPr>
              <w:t>8</w:t>
            </w:r>
            <w:r w:rsidRPr="00BD35A4">
              <w:rPr>
                <w:rFonts w:asciiTheme="minorHAnsi" w:hAnsiTheme="minorHAnsi" w:cstheme="minorHAnsi"/>
                <w:b/>
                <w:bCs/>
              </w:rPr>
              <w:t xml:space="preserve"> - </w:t>
            </w:r>
            <w:r w:rsidRPr="00BD35A4">
              <w:rPr>
                <w:rFonts w:cstheme="minorHAnsi"/>
                <w:b/>
                <w:bCs/>
              </w:rPr>
              <w:t>Outras Atividades Físicas Desportivas II – Badminton</w:t>
            </w:r>
          </w:p>
          <w:p w14:paraId="1EE73D8C" w14:textId="77777777" w:rsidR="00615A8A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>1 - Realizar com oportunidade e correção as ações técnico-táticas elementares, nos Jogos de Raquetas, garantindo a iniciativa e capacidade ofensiva em participações «individuais» aplicando as regras, não só como jogador, mas também como árbitro.</w:t>
            </w:r>
          </w:p>
          <w:p w14:paraId="2830F3F6" w14:textId="77777777" w:rsidR="00615A8A" w:rsidRDefault="00615A8A" w:rsidP="00615A8A">
            <w:pPr>
              <w:rPr>
                <w:rFonts w:cstheme="minorHAnsi"/>
                <w:sz w:val="20"/>
                <w:szCs w:val="20"/>
              </w:rPr>
            </w:pPr>
          </w:p>
          <w:p w14:paraId="790BDE82" w14:textId="77777777" w:rsidR="00615A8A" w:rsidRPr="00BD35A4" w:rsidRDefault="00615A8A" w:rsidP="00615A8A">
            <w:pPr>
              <w:rPr>
                <w:rFonts w:cstheme="minorHAnsi"/>
                <w:b/>
                <w:bCs/>
              </w:rPr>
            </w:pPr>
            <w:r w:rsidRPr="00BD35A4">
              <w:rPr>
                <w:rFonts w:cstheme="minorHAnsi"/>
                <w:b/>
                <w:bCs/>
              </w:rPr>
              <w:t>MÓDULO 1</w:t>
            </w:r>
            <w:r>
              <w:rPr>
                <w:rFonts w:cstheme="minorHAnsi"/>
                <w:b/>
                <w:bCs/>
              </w:rPr>
              <w:t>4</w:t>
            </w:r>
            <w:r w:rsidRPr="00BD35A4">
              <w:rPr>
                <w:rFonts w:cstheme="minorHAnsi"/>
                <w:b/>
                <w:bCs/>
              </w:rPr>
              <w:t xml:space="preserve"> - Conhecimentos sobre o Desenvolvimento da Condição Física e Contextos onde se realizam as Atividades Físicas II</w:t>
            </w:r>
          </w:p>
          <w:p w14:paraId="57641FA1" w14:textId="77777777" w:rsidR="00615A8A" w:rsidRPr="00BD35A4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 xml:space="preserve">1 - Conhecer processos de controlo do esforço e identificar sinais de fadiga ou de inadaptação à exercitação praticada, evitando riscos para a saúde, tais como: dores, mal-estar, dificuldades respiratórias, fadiga e recuperação difícil. </w:t>
            </w:r>
          </w:p>
          <w:p w14:paraId="371E4DD0" w14:textId="77777777" w:rsidR="00615A8A" w:rsidRPr="00BD35A4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 xml:space="preserve">2 - Compreender, traduzindo em linguagem própria, a dimensão cultural da atividade física na atualidade e ao longo dos tempos: </w:t>
            </w:r>
          </w:p>
          <w:p w14:paraId="209BF4BD" w14:textId="77777777" w:rsidR="00615A8A" w:rsidRPr="00BD35A4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 xml:space="preserve">2.1 - Identificando as características que lhe conferem essa dimensão; </w:t>
            </w:r>
          </w:p>
          <w:p w14:paraId="1A08B7C7" w14:textId="77777777" w:rsidR="00615A8A" w:rsidRPr="00BD35A4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 xml:space="preserve">2.2 - Reconhecendo a diversidade e variedade das atividades físicas, e os contextos e objetivos com que se realizam; </w:t>
            </w:r>
          </w:p>
          <w:p w14:paraId="5B7EFAD9" w14:textId="77777777" w:rsidR="00615A8A" w:rsidRPr="00BD35A4" w:rsidRDefault="00615A8A" w:rsidP="00615A8A">
            <w:pPr>
              <w:rPr>
                <w:rFonts w:cstheme="minorHAnsi"/>
                <w:sz w:val="20"/>
                <w:szCs w:val="20"/>
              </w:rPr>
            </w:pPr>
            <w:r w:rsidRPr="00BD35A4">
              <w:rPr>
                <w:rFonts w:cstheme="minorHAnsi"/>
                <w:sz w:val="20"/>
                <w:szCs w:val="20"/>
              </w:rPr>
              <w:t>2.3 - Distinguindo Desporto e Educação Física, reconhecendo o valor formativo de ambos, na perspetiva da educação permanente.</w:t>
            </w:r>
          </w:p>
          <w:p w14:paraId="3069C5A6" w14:textId="24D64A16" w:rsidR="00615A8A" w:rsidRPr="002719B5" w:rsidRDefault="00615A8A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</w:tbl>
    <w:p w14:paraId="2C90B546" w14:textId="077F8D66" w:rsidR="00BC71CF" w:rsidRPr="00617BF9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46870D7B" w14:textId="3214676E" w:rsidR="004811E2" w:rsidRDefault="004811E2" w:rsidP="002D15A4">
      <w:pPr>
        <w:spacing w:after="0" w:line="360" w:lineRule="auto"/>
        <w:ind w:left="5954"/>
        <w:jc w:val="both"/>
      </w:pPr>
    </w:p>
    <w:p w14:paraId="53D0BC61" w14:textId="09D7B1C7" w:rsidR="00615A8A" w:rsidRDefault="00615A8A" w:rsidP="002D15A4">
      <w:pPr>
        <w:spacing w:after="0" w:line="360" w:lineRule="auto"/>
        <w:ind w:left="5954"/>
        <w:jc w:val="both"/>
      </w:pPr>
    </w:p>
    <w:p w14:paraId="32CBDF48" w14:textId="77777777" w:rsidR="00615A8A" w:rsidRDefault="00615A8A" w:rsidP="002D15A4">
      <w:pPr>
        <w:spacing w:after="0" w:line="360" w:lineRule="auto"/>
        <w:ind w:left="5954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615A8A" w14:paraId="426D5BFE" w14:textId="6DB3A4DD" w:rsidTr="00F40C27">
        <w:trPr>
          <w:trHeight w:val="2200"/>
        </w:trPr>
        <w:tc>
          <w:tcPr>
            <w:tcW w:w="3147" w:type="dxa"/>
            <w:vAlign w:val="center"/>
          </w:tcPr>
          <w:p w14:paraId="3C773F64" w14:textId="77777777" w:rsidR="00615A8A" w:rsidRDefault="00615A8A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615A8A" w:rsidRDefault="00615A8A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2C8CD870" w:rsidR="00615A8A" w:rsidRPr="00657A94" w:rsidRDefault="00615A8A" w:rsidP="00657A94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3402" w:type="dxa"/>
            <w:vAlign w:val="center"/>
          </w:tcPr>
          <w:p w14:paraId="2884B390" w14:textId="77777777" w:rsidR="005B546A" w:rsidRDefault="005B546A" w:rsidP="00615A8A">
            <w:pPr>
              <w:spacing w:before="40" w:after="40"/>
              <w:jc w:val="both"/>
              <w:rPr>
                <w:sz w:val="20"/>
              </w:rPr>
            </w:pPr>
          </w:p>
          <w:p w14:paraId="64327986" w14:textId="77777777" w:rsidR="005B546A" w:rsidRDefault="005B546A" w:rsidP="00615A8A">
            <w:pPr>
              <w:spacing w:before="40" w:after="40"/>
              <w:jc w:val="both"/>
              <w:rPr>
                <w:sz w:val="20"/>
              </w:rPr>
            </w:pPr>
          </w:p>
          <w:p w14:paraId="4239AF72" w14:textId="05E95A1B" w:rsidR="00615A8A" w:rsidRDefault="00615A8A" w:rsidP="00615A8A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Capacidade de aplicação Prática</w:t>
            </w:r>
          </w:p>
          <w:p w14:paraId="3A0C8D45" w14:textId="77777777" w:rsidR="00615A8A" w:rsidRDefault="00615A8A" w:rsidP="00615A8A">
            <w:pPr>
              <w:spacing w:before="40" w:after="40"/>
              <w:jc w:val="both"/>
              <w:rPr>
                <w:sz w:val="20"/>
              </w:rPr>
            </w:pPr>
          </w:p>
          <w:p w14:paraId="0E945647" w14:textId="16B0B40C" w:rsidR="00615A8A" w:rsidRPr="00390105" w:rsidRDefault="00615A8A" w:rsidP="00615A8A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Conhecimento </w:t>
            </w:r>
            <w:r w:rsidR="005B546A">
              <w:rPr>
                <w:sz w:val="20"/>
              </w:rPr>
              <w:t>Científico</w:t>
            </w:r>
          </w:p>
          <w:p w14:paraId="493BB252" w14:textId="77777777" w:rsidR="00615A8A" w:rsidRDefault="00615A8A" w:rsidP="00D46693">
            <w:pPr>
              <w:spacing w:before="40" w:after="40"/>
              <w:jc w:val="both"/>
              <w:rPr>
                <w:sz w:val="20"/>
              </w:rPr>
            </w:pPr>
          </w:p>
          <w:p w14:paraId="38C3D0B7" w14:textId="77777777" w:rsidR="00615A8A" w:rsidRPr="00390105" w:rsidRDefault="00615A8A" w:rsidP="00D46693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B2AC250" w14:textId="39786B6A" w:rsidR="00615A8A" w:rsidRPr="00615A8A" w:rsidRDefault="00615A8A" w:rsidP="00D46693">
            <w:pPr>
              <w:spacing w:before="40" w:after="40"/>
              <w:jc w:val="center"/>
              <w:rPr>
                <w:sz w:val="20"/>
              </w:rPr>
            </w:pPr>
            <w:r w:rsidRPr="00615A8A">
              <w:rPr>
                <w:sz w:val="20"/>
              </w:rPr>
              <w:t>60%</w:t>
            </w:r>
          </w:p>
        </w:tc>
        <w:tc>
          <w:tcPr>
            <w:tcW w:w="2126" w:type="dxa"/>
          </w:tcPr>
          <w:p w14:paraId="3BD20396" w14:textId="77777777" w:rsidR="00D82613" w:rsidRPr="00D82613" w:rsidRDefault="00D82613" w:rsidP="00D826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D8261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PT"/>
              </w:rPr>
              <w:t>O aluno desenvolve a competências Técnico e/ou táticas da modalidade em cada módulo</w:t>
            </w:r>
          </w:p>
          <w:p w14:paraId="02E055FC" w14:textId="77777777" w:rsidR="00D82613" w:rsidRPr="00D82613" w:rsidRDefault="00D82613" w:rsidP="00D82613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  <w:p w14:paraId="734F4969" w14:textId="77777777" w:rsidR="00D82613" w:rsidRPr="00D82613" w:rsidRDefault="00D82613" w:rsidP="00D826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D8261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PT"/>
              </w:rPr>
              <w:t>Compreensão</w:t>
            </w:r>
          </w:p>
          <w:p w14:paraId="43C02913" w14:textId="77777777" w:rsidR="00D82613" w:rsidRPr="00D82613" w:rsidRDefault="00D82613" w:rsidP="00D82613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  <w:p w14:paraId="3DF485E9" w14:textId="77777777" w:rsidR="00D82613" w:rsidRPr="00D82613" w:rsidRDefault="00D82613" w:rsidP="00D826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D8261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PT"/>
              </w:rPr>
              <w:t>Rigor</w:t>
            </w:r>
          </w:p>
          <w:p w14:paraId="68C20479" w14:textId="77777777" w:rsidR="00D82613" w:rsidRPr="00D82613" w:rsidRDefault="00D82613" w:rsidP="00D82613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  <w:p w14:paraId="76328513" w14:textId="77777777" w:rsidR="00D82613" w:rsidRPr="00D82613" w:rsidRDefault="00D82613" w:rsidP="00D826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D8261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t-PT"/>
              </w:rPr>
              <w:t>Aplicação Prática</w:t>
            </w:r>
          </w:p>
          <w:p w14:paraId="1FC8B749" w14:textId="02C43280" w:rsidR="00615A8A" w:rsidRPr="0029179F" w:rsidRDefault="00615A8A" w:rsidP="00657A9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657A94">
        <w:trPr>
          <w:trHeight w:val="2202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615A8A" w:rsidRDefault="00A22313" w:rsidP="00E85B18">
            <w:pPr>
              <w:spacing w:before="40" w:after="40"/>
              <w:jc w:val="center"/>
              <w:rPr>
                <w:sz w:val="20"/>
              </w:rPr>
            </w:pPr>
            <w:r w:rsidRPr="00615A8A">
              <w:rPr>
                <w:sz w:val="20"/>
              </w:rPr>
              <w:t>4</w:t>
            </w:r>
            <w:r w:rsidR="0029179F" w:rsidRPr="00615A8A">
              <w:rPr>
                <w:sz w:val="20"/>
              </w:rPr>
              <w:t>0%</w:t>
            </w:r>
          </w:p>
        </w:tc>
        <w:tc>
          <w:tcPr>
            <w:tcW w:w="2126" w:type="dxa"/>
          </w:tcPr>
          <w:p w14:paraId="78BDE6CE" w14:textId="77777777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32517" w14:textId="77777777" w:rsidR="00EB5ED2" w:rsidRDefault="00EB5ED2" w:rsidP="00BC4600">
      <w:pPr>
        <w:spacing w:after="0" w:line="240" w:lineRule="auto"/>
      </w:pPr>
      <w:r>
        <w:separator/>
      </w:r>
    </w:p>
  </w:endnote>
  <w:endnote w:type="continuationSeparator" w:id="0">
    <w:p w14:paraId="12906181" w14:textId="77777777" w:rsidR="00EB5ED2" w:rsidRDefault="00EB5ED2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7FEA" w14:textId="77777777" w:rsidR="00EB5ED2" w:rsidRDefault="00EB5ED2" w:rsidP="00BC4600">
      <w:pPr>
        <w:spacing w:after="0" w:line="240" w:lineRule="auto"/>
      </w:pPr>
      <w:r>
        <w:separator/>
      </w:r>
    </w:p>
  </w:footnote>
  <w:footnote w:type="continuationSeparator" w:id="0">
    <w:p w14:paraId="116746A4" w14:textId="77777777" w:rsidR="00EB5ED2" w:rsidRDefault="00EB5ED2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6BB"/>
    <w:rsid w:val="00011A1C"/>
    <w:rsid w:val="00037358"/>
    <w:rsid w:val="00054E45"/>
    <w:rsid w:val="000A76C8"/>
    <w:rsid w:val="000C4AC5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5C02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52DA0"/>
    <w:rsid w:val="00457B49"/>
    <w:rsid w:val="00461EBB"/>
    <w:rsid w:val="00464048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54DCC"/>
    <w:rsid w:val="00561637"/>
    <w:rsid w:val="005878C9"/>
    <w:rsid w:val="0059178D"/>
    <w:rsid w:val="005A0EA7"/>
    <w:rsid w:val="005B546A"/>
    <w:rsid w:val="005D0967"/>
    <w:rsid w:val="005F5A98"/>
    <w:rsid w:val="00602277"/>
    <w:rsid w:val="00602858"/>
    <w:rsid w:val="0061513D"/>
    <w:rsid w:val="00615A8A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A3E51"/>
    <w:rsid w:val="00BC2036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1334"/>
    <w:rsid w:val="00C664F7"/>
    <w:rsid w:val="00C908C9"/>
    <w:rsid w:val="00C925B5"/>
    <w:rsid w:val="00C97ABE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613"/>
    <w:rsid w:val="00D82740"/>
    <w:rsid w:val="00D86E28"/>
    <w:rsid w:val="00D87D20"/>
    <w:rsid w:val="00D92413"/>
    <w:rsid w:val="00D94629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57B0A"/>
    <w:rsid w:val="00E84362"/>
    <w:rsid w:val="00E85B18"/>
    <w:rsid w:val="00E93E8D"/>
    <w:rsid w:val="00EB3380"/>
    <w:rsid w:val="00EB5ED2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43930"/>
    <w:rsid w:val="00F60C0D"/>
    <w:rsid w:val="00F626DF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B5FBD8"/>
  <w15:docId w15:val="{29ED5F54-E53D-4BD0-9626-05E96E659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1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EAE0C-6108-4858-A7D3-1136077AB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2854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romysilva@esaav.local</cp:lastModifiedBy>
  <cp:revision>3</cp:revision>
  <cp:lastPrinted>2018-11-26T15:22:00Z</cp:lastPrinted>
  <dcterms:created xsi:type="dcterms:W3CDTF">2021-10-29T13:26:00Z</dcterms:created>
  <dcterms:modified xsi:type="dcterms:W3CDTF">2021-11-23T17:11:00Z</dcterms:modified>
</cp:coreProperties>
</file>